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8" w:rsidRDefault="00814528" w:rsidP="009351F4">
      <w:pPr>
        <w:spacing w:after="120"/>
        <w:rPr>
          <w:rFonts w:ascii="Calibri" w:hAnsi="Calibri"/>
          <w:b/>
          <w:szCs w:val="22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C7924D" wp14:editId="49448676">
            <wp:simplePos x="0" y="0"/>
            <wp:positionH relativeFrom="column">
              <wp:posOffset>1078865</wp:posOffset>
            </wp:positionH>
            <wp:positionV relativeFrom="paragraph">
              <wp:posOffset>92075</wp:posOffset>
            </wp:positionV>
            <wp:extent cx="516255" cy="612140"/>
            <wp:effectExtent l="0" t="0" r="0" b="0"/>
            <wp:wrapSquare wrapText="bothSides"/>
            <wp:docPr id="2" name="Рисунок 1" descr="Logo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-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0D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27800F" wp14:editId="2E689FCF">
            <wp:simplePos x="0" y="0"/>
            <wp:positionH relativeFrom="column">
              <wp:posOffset>5105220</wp:posOffset>
            </wp:positionH>
            <wp:positionV relativeFrom="paragraph">
              <wp:posOffset>3905</wp:posOffset>
            </wp:positionV>
            <wp:extent cx="1590675" cy="657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0D">
        <w:rPr>
          <w:rFonts w:ascii="Calibri" w:hAnsi="Calibri"/>
          <w:b/>
          <w:noProof/>
          <w:szCs w:val="22"/>
        </w:rPr>
        <w:drawing>
          <wp:inline distT="0" distB="0" distL="0" distR="0" wp14:anchorId="54E3119D" wp14:editId="26279179">
            <wp:extent cx="1017917" cy="98453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 round_Ru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8" cy="99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68" w:rsidRPr="00DC0668" w:rsidRDefault="00DC0668" w:rsidP="00DC0668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DC0668">
        <w:rPr>
          <w:rFonts w:ascii="Calibri" w:hAnsi="Calibri"/>
          <w:b/>
          <w:kern w:val="36"/>
          <w:sz w:val="28"/>
          <w:szCs w:val="28"/>
        </w:rPr>
        <w:t>Круглый стол «Сценарии в сфере водных ресурсов»</w:t>
      </w:r>
    </w:p>
    <w:p w:rsidR="009351F4" w:rsidRDefault="00214C09" w:rsidP="00DC0668">
      <w:pPr>
        <w:spacing w:after="12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6 марта</w:t>
      </w:r>
      <w:r w:rsidR="00150A82">
        <w:rPr>
          <w:rFonts w:ascii="Calibri" w:hAnsi="Calibri"/>
          <w:b/>
          <w:szCs w:val="22"/>
        </w:rPr>
        <w:t xml:space="preserve"> 2015</w:t>
      </w:r>
    </w:p>
    <w:p w:rsidR="009351F4" w:rsidRDefault="006411DF" w:rsidP="00DC066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Москва, Высшая ш</w:t>
      </w:r>
      <w:r w:rsidR="00DC0668">
        <w:rPr>
          <w:rFonts w:ascii="Calibri" w:hAnsi="Calibri"/>
          <w:sz w:val="22"/>
          <w:szCs w:val="22"/>
        </w:rPr>
        <w:t>кола экономики</w:t>
      </w:r>
      <w:r>
        <w:rPr>
          <w:rFonts w:ascii="Calibri" w:hAnsi="Calibri"/>
          <w:sz w:val="22"/>
          <w:szCs w:val="22"/>
        </w:rPr>
        <w:t>, ул. Мясницкая, д. 9/11</w:t>
      </w:r>
    </w:p>
    <w:p w:rsidR="009351F4" w:rsidRPr="00531F83" w:rsidRDefault="009351F4" w:rsidP="009351F4">
      <w:pPr>
        <w:rPr>
          <w:rFonts w:ascii="Calibri" w:hAnsi="Calibri"/>
          <w:b/>
          <w:i/>
          <w:sz w:val="6"/>
          <w:szCs w:val="22"/>
        </w:rPr>
      </w:pPr>
    </w:p>
    <w:tbl>
      <w:tblPr>
        <w:tblW w:w="10740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82"/>
        <w:gridCol w:w="9658"/>
      </w:tblGrid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DC0668" w:rsidP="00B57898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13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.00</w:t>
            </w:r>
          </w:p>
        </w:tc>
        <w:tc>
          <w:tcPr>
            <w:tcW w:w="9598" w:type="dxa"/>
          </w:tcPr>
          <w:p w:rsidR="009351F4" w:rsidRPr="007D69A9" w:rsidRDefault="00BA5335" w:rsidP="00956B7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      </w:t>
            </w:r>
            <w:bookmarkStart w:id="0" w:name="_GoBack"/>
            <w:bookmarkEnd w:id="0"/>
            <w:r w:rsidR="009351F4" w:rsidRPr="007D69A9">
              <w:rPr>
                <w:rFonts w:ascii="Calibri" w:hAnsi="Calibri"/>
                <w:b/>
                <w:sz w:val="21"/>
                <w:szCs w:val="21"/>
              </w:rPr>
              <w:t>Регистрация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 и кофе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DC0668" w:rsidRDefault="00DC0668" w:rsidP="00DC0668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13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spacing w:after="1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Вступительное слово </w:t>
            </w:r>
          </w:p>
          <w:p w:rsidR="003E2EE1" w:rsidRPr="007D69A9" w:rsidRDefault="003E2EE1" w:rsidP="00B57898">
            <w:pPr>
              <w:spacing w:after="60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Реализация проекта: </w:t>
            </w:r>
            <w:r w:rsidR="00574356">
              <w:rPr>
                <w:rFonts w:ascii="Calibri" w:hAnsi="Calibri"/>
                <w:b/>
                <w:bCs/>
                <w:sz w:val="21"/>
                <w:szCs w:val="21"/>
              </w:rPr>
              <w:t>краткое представление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956B73">
              <w:rPr>
                <w:rFonts w:ascii="Calibri" w:hAnsi="Calibri"/>
                <w:b/>
                <w:bCs/>
                <w:sz w:val="21"/>
                <w:szCs w:val="21"/>
              </w:rPr>
              <w:t>первого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 этапа </w:t>
            </w:r>
            <w:r w:rsidR="00574356">
              <w:rPr>
                <w:rFonts w:ascii="Calibri" w:hAnsi="Calibri"/>
                <w:b/>
                <w:bCs/>
                <w:sz w:val="21"/>
                <w:szCs w:val="21"/>
              </w:rPr>
              <w:t>проекта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956B73">
              <w:rPr>
                <w:rFonts w:ascii="Calibri" w:hAnsi="Calibri"/>
                <w:b/>
                <w:bCs/>
                <w:sz w:val="21"/>
                <w:szCs w:val="21"/>
              </w:rPr>
              <w:t>и результат</w:t>
            </w:r>
            <w:r w:rsidR="00574356">
              <w:rPr>
                <w:rFonts w:ascii="Calibri" w:hAnsi="Calibri"/>
                <w:b/>
                <w:bCs/>
                <w:sz w:val="21"/>
                <w:szCs w:val="21"/>
              </w:rPr>
              <w:t>ов</w:t>
            </w:r>
            <w:r w:rsidR="00956B73">
              <w:rPr>
                <w:rFonts w:ascii="Calibri" w:hAnsi="Calibri"/>
                <w:b/>
                <w:bCs/>
                <w:sz w:val="21"/>
                <w:szCs w:val="21"/>
              </w:rPr>
              <w:t xml:space="preserve"> второго этапа:</w:t>
            </w:r>
            <w:r w:rsidR="00214C09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956B73">
              <w:rPr>
                <w:rFonts w:ascii="Calibri" w:hAnsi="Calibri"/>
                <w:b/>
                <w:bCs/>
                <w:sz w:val="21"/>
                <w:szCs w:val="21"/>
              </w:rPr>
              <w:t>п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резентация трёх сценариев </w:t>
            </w:r>
            <w:r w:rsidR="00956B73">
              <w:rPr>
                <w:rFonts w:ascii="Calibri" w:hAnsi="Calibri"/>
                <w:b/>
                <w:bCs/>
                <w:sz w:val="21"/>
                <w:szCs w:val="21"/>
              </w:rPr>
              <w:t>развития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сферы водных ресурсов</w:t>
            </w:r>
            <w:r w:rsidR="00214C09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</w:p>
          <w:p w:rsidR="009351F4" w:rsidRPr="007D69A9" w:rsidRDefault="009351F4" w:rsidP="00B57898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7D69A9">
              <w:rPr>
                <w:rFonts w:ascii="Calibri" w:hAnsi="Calibri"/>
                <w:b/>
                <w:sz w:val="21"/>
                <w:szCs w:val="21"/>
              </w:rPr>
              <w:t>Оздчан</w:t>
            </w:r>
            <w:proofErr w:type="spellEnd"/>
            <w:r w:rsidRPr="007D69A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proofErr w:type="spellStart"/>
            <w:r w:rsidRPr="007D69A9">
              <w:rPr>
                <w:rFonts w:ascii="Calibri" w:hAnsi="Calibri"/>
                <w:b/>
                <w:sz w:val="21"/>
                <w:szCs w:val="21"/>
              </w:rPr>
              <w:t>Саритас</w:t>
            </w:r>
            <w:proofErr w:type="spellEnd"/>
            <w:r w:rsidRPr="007D69A9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7D69A9">
              <w:rPr>
                <w:rFonts w:ascii="Calibri" w:hAnsi="Calibri"/>
                <w:sz w:val="21"/>
                <w:szCs w:val="21"/>
              </w:rPr>
              <w:t>ведущий научный сотрудник Лаборатории исследований науки и технологий ИСИЭЗ НИУ ВШЭ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spacing w:after="60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Устойчивые системы водоснабжения 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>–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 сценарии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 xml:space="preserve"> и возможные последствия</w:t>
            </w:r>
          </w:p>
          <w:p w:rsidR="009351F4" w:rsidRPr="007D69A9" w:rsidRDefault="009351F4" w:rsidP="00B57898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iCs/>
                <w:sz w:val="21"/>
                <w:szCs w:val="21"/>
              </w:rPr>
              <w:t>Михаил Козельцев, г</w:t>
            </w:r>
            <w:r w:rsidRPr="007D69A9">
              <w:rPr>
                <w:rFonts w:ascii="Calibri" w:hAnsi="Calibri"/>
                <w:sz w:val="21"/>
                <w:szCs w:val="21"/>
              </w:rPr>
              <w:t>лавный научный сотрудник Института экономики природопользования</w:t>
            </w:r>
            <w:r w:rsidRPr="007D69A9">
              <w:rPr>
                <w:rFonts w:ascii="Calibri" w:hAnsi="Calibri"/>
                <w:b/>
                <w:bCs/>
                <w:iCs/>
                <w:sz w:val="21"/>
                <w:szCs w:val="21"/>
              </w:rPr>
              <w:t xml:space="preserve"> </w:t>
            </w:r>
            <w:r w:rsidRPr="007D69A9">
              <w:rPr>
                <w:rFonts w:ascii="Calibri" w:hAnsi="Calibri"/>
                <w:sz w:val="21"/>
                <w:szCs w:val="21"/>
              </w:rPr>
              <w:t>и экологической политики НИУ ВШЭ; ключевой эксперт и региональный координатор европейского проекта «</w:t>
            </w:r>
            <w:proofErr w:type="spellStart"/>
            <w:r w:rsidRPr="007D69A9">
              <w:rPr>
                <w:rFonts w:ascii="Calibri" w:hAnsi="Calibri"/>
                <w:sz w:val="21"/>
                <w:szCs w:val="21"/>
                <w:lang w:val="en-US"/>
              </w:rPr>
              <w:t>ClimaEast</w:t>
            </w:r>
            <w:proofErr w:type="spellEnd"/>
            <w:r w:rsidRPr="007D69A9">
              <w:rPr>
                <w:rFonts w:ascii="Calibri" w:hAnsi="Calibri"/>
                <w:sz w:val="21"/>
                <w:szCs w:val="21"/>
              </w:rPr>
              <w:t>»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9351F4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1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>4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spacing w:after="60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Использование воды домохозяйствами и в промышленности 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- 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>сценарии и возможные последствия</w:t>
            </w:r>
          </w:p>
          <w:p w:rsidR="009351F4" w:rsidRPr="007D69A9" w:rsidRDefault="009351F4" w:rsidP="00B57898">
            <w:pPr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iCs/>
                <w:sz w:val="21"/>
                <w:szCs w:val="21"/>
              </w:rPr>
              <w:t>Сергей Сиваев,</w:t>
            </w:r>
            <w:r w:rsidRPr="007D69A9">
              <w:rPr>
                <w:rFonts w:ascii="Calibri" w:hAnsi="Calibri"/>
                <w:bCs/>
                <w:iCs/>
                <w:sz w:val="21"/>
                <w:szCs w:val="21"/>
              </w:rPr>
              <w:t xml:space="preserve"> управляющий директор федерального центра проектного финансирования, Группа Внешэкономбанка; профессор Высшей школы </w:t>
            </w:r>
            <w:proofErr w:type="spellStart"/>
            <w:r w:rsidRPr="007D69A9">
              <w:rPr>
                <w:rFonts w:ascii="Calibri" w:hAnsi="Calibri"/>
                <w:bCs/>
                <w:iCs/>
                <w:sz w:val="21"/>
                <w:szCs w:val="21"/>
              </w:rPr>
              <w:t>урбанистики</w:t>
            </w:r>
            <w:proofErr w:type="spellEnd"/>
            <w:r w:rsidRPr="007D69A9">
              <w:rPr>
                <w:rFonts w:ascii="Calibri" w:hAnsi="Calibri"/>
                <w:bCs/>
                <w:iCs/>
                <w:sz w:val="21"/>
                <w:szCs w:val="21"/>
              </w:rPr>
              <w:t xml:space="preserve"> НИУ ВШЭ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3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5</w:t>
            </w:r>
            <w:r w:rsidR="009351F4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spacing w:after="60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>Новые услуги и продукты в водном секторе</w:t>
            </w:r>
            <w:r w:rsidR="00150A82"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</w:rPr>
              <w:t xml:space="preserve">- </w:t>
            </w:r>
            <w:r w:rsidR="006C5376">
              <w:rPr>
                <w:rFonts w:ascii="Calibri" w:hAnsi="Calibri"/>
                <w:b/>
                <w:bCs/>
                <w:sz w:val="21"/>
                <w:szCs w:val="21"/>
              </w:rPr>
              <w:t>сценарии и возможные последствия</w:t>
            </w:r>
          </w:p>
          <w:p w:rsidR="009351F4" w:rsidRPr="007D69A9" w:rsidRDefault="009351F4" w:rsidP="00B57898">
            <w:pPr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iCs/>
                <w:sz w:val="21"/>
                <w:szCs w:val="21"/>
              </w:rPr>
              <w:t xml:space="preserve">Анастасия Лихачева, </w:t>
            </w:r>
            <w:r w:rsidRPr="007D69A9">
              <w:rPr>
                <w:rFonts w:ascii="Calibri" w:hAnsi="Calibri"/>
                <w:sz w:val="21"/>
                <w:szCs w:val="21"/>
              </w:rPr>
              <w:t>младший научный сотрудник Иберо-Американского сектора Центра комплексных европейских и международных исследований НИУ ВШЭ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 w:rsidRPr="006C5376"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4</w:t>
            </w:r>
            <w:r w:rsidR="009351F4" w:rsidRPr="006C5376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  <w:r w:rsidR="009351F4" w:rsidRPr="006C5376"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sz w:val="21"/>
                <w:szCs w:val="21"/>
              </w:rPr>
              <w:t>Дискуссия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  <w:tr w:rsidR="009351F4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9351F4" w:rsidRPr="007D69A9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14</w:t>
            </w:r>
            <w:r w:rsidR="009351F4" w:rsidRPr="006C5376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9598" w:type="dxa"/>
          </w:tcPr>
          <w:p w:rsidR="009351F4" w:rsidRPr="007D69A9" w:rsidRDefault="009351F4" w:rsidP="00B57898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sz w:val="21"/>
                <w:szCs w:val="21"/>
              </w:rPr>
              <w:t>Кофе</w:t>
            </w: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 xml:space="preserve">-брейк </w:t>
            </w:r>
          </w:p>
        </w:tc>
      </w:tr>
      <w:tr w:rsidR="006C5376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6C5376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14.30</w:t>
            </w:r>
          </w:p>
        </w:tc>
        <w:tc>
          <w:tcPr>
            <w:tcW w:w="9598" w:type="dxa"/>
          </w:tcPr>
          <w:p w:rsidR="006C5376" w:rsidRPr="007D69A9" w:rsidRDefault="00956B73" w:rsidP="00956B73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О</w:t>
            </w:r>
            <w:r w:rsidR="006C5376">
              <w:rPr>
                <w:rFonts w:ascii="Calibri" w:hAnsi="Calibri"/>
                <w:b/>
                <w:sz w:val="21"/>
                <w:szCs w:val="21"/>
              </w:rPr>
              <w:t xml:space="preserve">бсуждение сценариев в </w:t>
            </w:r>
            <w:r>
              <w:rPr>
                <w:rFonts w:ascii="Calibri" w:hAnsi="Calibri"/>
                <w:b/>
                <w:sz w:val="21"/>
                <w:szCs w:val="21"/>
              </w:rPr>
              <w:t>малых</w:t>
            </w:r>
            <w:r w:rsidR="006C5376">
              <w:rPr>
                <w:rFonts w:ascii="Calibri" w:hAnsi="Calibri"/>
                <w:b/>
                <w:sz w:val="21"/>
                <w:szCs w:val="21"/>
              </w:rPr>
              <w:t xml:space="preserve"> группах: «</w:t>
            </w:r>
            <w:r w:rsidR="006C5376" w:rsidRPr="007D69A9">
              <w:rPr>
                <w:rFonts w:ascii="Calibri" w:hAnsi="Calibri"/>
                <w:b/>
                <w:bCs/>
                <w:sz w:val="21"/>
                <w:szCs w:val="21"/>
              </w:rPr>
              <w:t>Устойчивые системы водоснабжения</w:t>
            </w:r>
            <w:r w:rsidR="006C5376">
              <w:rPr>
                <w:rFonts w:ascii="Calibri" w:hAnsi="Calibri"/>
                <w:b/>
                <w:sz w:val="21"/>
                <w:szCs w:val="21"/>
              </w:rPr>
              <w:t>», «</w:t>
            </w:r>
            <w:r w:rsidR="006C5376" w:rsidRPr="007D69A9">
              <w:rPr>
                <w:rFonts w:ascii="Calibri" w:hAnsi="Calibri"/>
                <w:b/>
                <w:bCs/>
                <w:sz w:val="21"/>
                <w:szCs w:val="21"/>
              </w:rPr>
              <w:t>Использование воды домохозяйствами и в промышленности</w:t>
            </w:r>
            <w:r w:rsidR="006C5376">
              <w:rPr>
                <w:rFonts w:ascii="Calibri" w:hAnsi="Calibri"/>
                <w:b/>
                <w:sz w:val="21"/>
                <w:szCs w:val="21"/>
              </w:rPr>
              <w:t>», «</w:t>
            </w:r>
            <w:r w:rsidR="006C5376" w:rsidRPr="007D69A9">
              <w:rPr>
                <w:rFonts w:ascii="Calibri" w:hAnsi="Calibri"/>
                <w:b/>
                <w:bCs/>
                <w:sz w:val="21"/>
                <w:szCs w:val="21"/>
              </w:rPr>
              <w:t>Новые услуги и продукты в водном секторе</w:t>
            </w:r>
            <w:r w:rsidR="006C5376">
              <w:rPr>
                <w:rFonts w:ascii="Calibri" w:hAnsi="Calibri"/>
                <w:b/>
                <w:sz w:val="21"/>
                <w:szCs w:val="21"/>
              </w:rPr>
              <w:t>»</w:t>
            </w:r>
          </w:p>
        </w:tc>
      </w:tr>
      <w:tr w:rsidR="006C5376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6C5376" w:rsidRDefault="006C5376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15.30</w:t>
            </w:r>
          </w:p>
        </w:tc>
        <w:tc>
          <w:tcPr>
            <w:tcW w:w="9598" w:type="dxa"/>
          </w:tcPr>
          <w:p w:rsidR="006C5376" w:rsidRDefault="00956B73" w:rsidP="00956B73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Представление обсуждений в</w:t>
            </w:r>
            <w:r w:rsidR="00214C09">
              <w:rPr>
                <w:rFonts w:ascii="Calibri" w:hAnsi="Calibri"/>
                <w:b/>
                <w:sz w:val="21"/>
                <w:szCs w:val="21"/>
              </w:rPr>
              <w:t xml:space="preserve"> каждой групп</w:t>
            </w:r>
            <w:r>
              <w:rPr>
                <w:rFonts w:ascii="Calibri" w:hAnsi="Calibri"/>
                <w:b/>
                <w:sz w:val="21"/>
                <w:szCs w:val="21"/>
              </w:rPr>
              <w:t>е</w:t>
            </w:r>
            <w:r w:rsidR="00214C09">
              <w:rPr>
                <w:rFonts w:ascii="Calibri" w:hAnsi="Calibri"/>
                <w:b/>
                <w:sz w:val="21"/>
                <w:szCs w:val="21"/>
              </w:rPr>
              <w:t xml:space="preserve"> (по 5 мин. на ведущего группы)</w:t>
            </w:r>
          </w:p>
        </w:tc>
      </w:tr>
      <w:tr w:rsidR="00214C09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214C09" w:rsidRDefault="00214C09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15.45</w:t>
            </w:r>
          </w:p>
        </w:tc>
        <w:tc>
          <w:tcPr>
            <w:tcW w:w="9598" w:type="dxa"/>
          </w:tcPr>
          <w:p w:rsidR="00214C09" w:rsidRDefault="00214C09" w:rsidP="00956B73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Пленарная дискуссия по </w:t>
            </w:r>
            <w:r w:rsidR="00956B73">
              <w:rPr>
                <w:rFonts w:ascii="Calibri" w:hAnsi="Calibri"/>
                <w:b/>
                <w:sz w:val="21"/>
                <w:szCs w:val="21"/>
              </w:rPr>
              <w:t>дополнениям и изменениям представленных сценариев</w:t>
            </w:r>
          </w:p>
        </w:tc>
      </w:tr>
      <w:tr w:rsidR="00214C09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214C09" w:rsidRDefault="00214C09" w:rsidP="006C5376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16.00</w:t>
            </w:r>
          </w:p>
        </w:tc>
        <w:tc>
          <w:tcPr>
            <w:tcW w:w="9598" w:type="dxa"/>
          </w:tcPr>
          <w:p w:rsidR="00214C09" w:rsidRPr="007D69A9" w:rsidRDefault="00214C09" w:rsidP="00214C09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Презентация </w:t>
            </w:r>
          </w:p>
          <w:p w:rsidR="00214C09" w:rsidRDefault="00214C09" w:rsidP="00214C09">
            <w:pPr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 w:rsidRPr="007D69A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Анумита</w:t>
            </w:r>
            <w:proofErr w:type="spellEnd"/>
            <w:r w:rsidRPr="007D69A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Рай</w:t>
            </w:r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 xml:space="preserve">, старший руководитель научных программ, Группа стратегических </w:t>
            </w:r>
            <w:proofErr w:type="gramStart"/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>Форсайт-исследований</w:t>
            </w:r>
            <w:proofErr w:type="gramEnd"/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>, Индия</w:t>
            </w:r>
          </w:p>
        </w:tc>
      </w:tr>
      <w:tr w:rsidR="00150A82" w:rsidRPr="007D69A9" w:rsidTr="00883AC1">
        <w:trPr>
          <w:trHeight w:val="833"/>
          <w:tblCellSpacing w:w="20" w:type="dxa"/>
        </w:trPr>
        <w:tc>
          <w:tcPr>
            <w:tcW w:w="1022" w:type="dxa"/>
            <w:shd w:val="clear" w:color="auto" w:fill="auto"/>
          </w:tcPr>
          <w:p w:rsidR="00150A82" w:rsidRPr="006C5376" w:rsidRDefault="00150A82" w:rsidP="00214C09">
            <w:pPr>
              <w:spacing w:before="100" w:before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A48CF"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  <w:r w:rsidR="00214C09">
              <w:rPr>
                <w:rFonts w:ascii="Calibri" w:hAnsi="Calibri"/>
                <w:b/>
                <w:bCs/>
                <w:sz w:val="21"/>
                <w:szCs w:val="21"/>
              </w:rPr>
              <w:t>6</w:t>
            </w:r>
            <w:r w:rsidRPr="00DA48CF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  <w:r w:rsidRPr="006C5376">
              <w:rPr>
                <w:rFonts w:ascii="Calibri" w:hAnsi="Calibr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9598" w:type="dxa"/>
          </w:tcPr>
          <w:p w:rsidR="00214C09" w:rsidRDefault="00214C09" w:rsidP="00214C0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Презентация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214C09" w:rsidRPr="007D69A9" w:rsidRDefault="00214C09" w:rsidP="00214C09">
            <w:pPr>
              <w:rPr>
                <w:rFonts w:ascii="Calibri" w:hAnsi="Calibr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1"/>
                <w:szCs w:val="21"/>
              </w:rPr>
              <w:t>Немань</w:t>
            </w:r>
            <w:r w:rsidRPr="00AB601B">
              <w:rPr>
                <w:rFonts w:asciiTheme="minorHAnsi" w:hAnsiTheme="minorHAnsi" w:cs="Arial"/>
                <w:b/>
                <w:sz w:val="21"/>
                <w:szCs w:val="21"/>
              </w:rPr>
              <w:t>я</w:t>
            </w:r>
            <w:proofErr w:type="spellEnd"/>
            <w:r w:rsidRPr="00AB601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AB601B">
              <w:rPr>
                <w:rFonts w:asciiTheme="minorHAnsi" w:hAnsiTheme="minorHAnsi" w:cs="Arial"/>
                <w:b/>
                <w:sz w:val="21"/>
                <w:szCs w:val="21"/>
              </w:rPr>
              <w:t>Трифунович</w:t>
            </w:r>
            <w:proofErr w:type="spellEnd"/>
            <w:r w:rsidRPr="00AB601B">
              <w:rPr>
                <w:rFonts w:asciiTheme="minorHAnsi" w:hAnsiTheme="minorHAnsi" w:cs="Arial"/>
                <w:b/>
                <w:sz w:val="21"/>
                <w:szCs w:val="21"/>
              </w:rPr>
              <w:t xml:space="preserve">, </w:t>
            </w:r>
            <w:r w:rsidRPr="00AB601B">
              <w:rPr>
                <w:rFonts w:asciiTheme="minorHAnsi" w:hAnsiTheme="minorHAnsi" w:cs="Arial"/>
                <w:sz w:val="21"/>
                <w:szCs w:val="21"/>
              </w:rPr>
              <w:t>доцент кафедры проектирования водоснабжения, заместитель начальника кафедры водного инжиниринга и технологий, н</w:t>
            </w:r>
            <w:r w:rsidRPr="00AB601B">
              <w:rPr>
                <w:rStyle w:val="st"/>
                <w:rFonts w:asciiTheme="minorHAnsi" w:hAnsiTheme="minorHAnsi"/>
                <w:sz w:val="21"/>
                <w:szCs w:val="21"/>
              </w:rPr>
              <w:t xml:space="preserve">аучно-исследовательский институт </w:t>
            </w:r>
            <w:r w:rsidRPr="00AB601B">
              <w:rPr>
                <w:rStyle w:val="a6"/>
                <w:rFonts w:asciiTheme="minorHAnsi" w:eastAsia="Calibri" w:hAnsiTheme="minorHAnsi"/>
                <w:i w:val="0"/>
                <w:sz w:val="21"/>
                <w:szCs w:val="21"/>
              </w:rPr>
              <w:t>ЮНЕСКО</w:t>
            </w:r>
            <w:r w:rsidRPr="00AB601B">
              <w:rPr>
                <w:rStyle w:val="st"/>
                <w:rFonts w:asciiTheme="minorHAnsi" w:hAnsiTheme="minorHAnsi"/>
                <w:sz w:val="21"/>
                <w:szCs w:val="21"/>
              </w:rPr>
              <w:t xml:space="preserve"> по изучению </w:t>
            </w:r>
            <w:r w:rsidRPr="00AB601B">
              <w:rPr>
                <w:rStyle w:val="a6"/>
                <w:rFonts w:asciiTheme="minorHAnsi" w:eastAsia="Calibri" w:hAnsiTheme="minorHAnsi"/>
                <w:i w:val="0"/>
                <w:sz w:val="21"/>
                <w:szCs w:val="21"/>
              </w:rPr>
              <w:t>водных</w:t>
            </w:r>
            <w:r w:rsidRPr="00AB601B">
              <w:rPr>
                <w:rStyle w:val="st"/>
                <w:rFonts w:asciiTheme="minorHAnsi" w:hAnsiTheme="minorHAnsi"/>
                <w:sz w:val="21"/>
                <w:szCs w:val="21"/>
              </w:rPr>
              <w:t xml:space="preserve"> ресурсов, Делфт, Нидерланды</w:t>
            </w:r>
          </w:p>
        </w:tc>
      </w:tr>
      <w:tr w:rsidR="00150A82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150A82" w:rsidRPr="00DA48CF" w:rsidRDefault="00150A82" w:rsidP="001001CD">
            <w:pPr>
              <w:spacing w:before="100" w:beforeAutospacing="1" w:after="100" w:afterAutospacing="1"/>
              <w:jc w:val="both"/>
              <w:rPr>
                <w:rFonts w:ascii="Calibri" w:hAnsi="Calibri"/>
                <w:sz w:val="21"/>
                <w:szCs w:val="21"/>
              </w:rPr>
            </w:pPr>
            <w:r w:rsidRPr="00214C09"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  <w:r w:rsidR="00214C09">
              <w:rPr>
                <w:rFonts w:ascii="Calibri" w:hAnsi="Calibri"/>
                <w:b/>
                <w:bCs/>
                <w:sz w:val="21"/>
                <w:szCs w:val="21"/>
              </w:rPr>
              <w:t>6</w:t>
            </w:r>
            <w:r w:rsidRPr="00214C09">
              <w:rPr>
                <w:rFonts w:ascii="Calibri" w:hAnsi="Calibri"/>
                <w:b/>
                <w:bCs/>
                <w:sz w:val="21"/>
                <w:szCs w:val="21"/>
              </w:rPr>
              <w:t>.3</w:t>
            </w:r>
            <w: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98" w:type="dxa"/>
          </w:tcPr>
          <w:p w:rsidR="00150A82" w:rsidRPr="00150A82" w:rsidRDefault="00150A82" w:rsidP="00150A82">
            <w:pPr>
              <w:rPr>
                <w:rFonts w:ascii="Calibri" w:hAnsi="Calibri"/>
                <w:b/>
                <w:sz w:val="21"/>
                <w:szCs w:val="21"/>
              </w:rPr>
            </w:pPr>
            <w:r w:rsidRPr="00150A82">
              <w:rPr>
                <w:rFonts w:ascii="Calibri" w:hAnsi="Calibri"/>
                <w:b/>
                <w:sz w:val="21"/>
                <w:szCs w:val="21"/>
              </w:rPr>
              <w:t>Презентация</w:t>
            </w:r>
          </w:p>
          <w:p w:rsidR="00150A82" w:rsidRPr="007D69A9" w:rsidRDefault="00150A82" w:rsidP="00150A82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Дэниел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Склэрьё</w:t>
            </w:r>
            <w:proofErr w:type="spellEnd"/>
            <w:r w:rsidRPr="007D69A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 xml:space="preserve">заместитель директора, профессор Научно-образовательного центра в области окружающей среды Университета Джорджа </w:t>
            </w:r>
            <w:proofErr w:type="spellStart"/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>Мейсона</w:t>
            </w:r>
            <w:proofErr w:type="spellEnd"/>
            <w:r w:rsidRPr="007D69A9">
              <w:rPr>
                <w:rFonts w:ascii="Calibri" w:hAnsi="Calibri"/>
                <w:color w:val="000000"/>
                <w:sz w:val="21"/>
                <w:szCs w:val="21"/>
              </w:rPr>
              <w:t>, США</w:t>
            </w:r>
          </w:p>
        </w:tc>
      </w:tr>
      <w:tr w:rsidR="00150A82" w:rsidRPr="007D69A9" w:rsidTr="00883AC1">
        <w:trPr>
          <w:trHeight w:val="253"/>
          <w:tblCellSpacing w:w="20" w:type="dxa"/>
        </w:trPr>
        <w:tc>
          <w:tcPr>
            <w:tcW w:w="1022" w:type="dxa"/>
            <w:tcBorders>
              <w:right w:val="outset" w:sz="6" w:space="0" w:color="auto"/>
            </w:tcBorders>
            <w:shd w:val="clear" w:color="auto" w:fill="auto"/>
          </w:tcPr>
          <w:p w:rsidR="00150A82" w:rsidRPr="00FF5E7C" w:rsidRDefault="00214C09" w:rsidP="001001CD">
            <w:pP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6</w:t>
            </w:r>
            <w:r w:rsidR="00150A82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.45</w:t>
            </w:r>
          </w:p>
        </w:tc>
        <w:tc>
          <w:tcPr>
            <w:tcW w:w="9598" w:type="dxa"/>
            <w:tcBorders>
              <w:left w:val="outset" w:sz="6" w:space="0" w:color="auto"/>
            </w:tcBorders>
            <w:shd w:val="clear" w:color="auto" w:fill="auto"/>
          </w:tcPr>
          <w:p w:rsidR="00150A82" w:rsidRPr="007D69A9" w:rsidRDefault="00150A82" w:rsidP="00150A82">
            <w:pPr>
              <w:spacing w:after="60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Презентация</w:t>
            </w:r>
          </w:p>
          <w:p w:rsidR="00150A82" w:rsidRPr="00150A82" w:rsidRDefault="00150A82" w:rsidP="00150A82">
            <w:pPr>
              <w:pStyle w:val="a3"/>
              <w:rPr>
                <w:rFonts w:ascii="Calibri" w:hAnsi="Calibri"/>
                <w:b/>
              </w:rPr>
            </w:pPr>
            <w:r w:rsidRPr="007D69A9">
              <w:rPr>
                <w:rFonts w:ascii="Calibri" w:hAnsi="Calibri"/>
                <w:b/>
                <w:bCs/>
              </w:rPr>
              <w:t>В</w:t>
            </w:r>
            <w:r w:rsidRPr="00150A82">
              <w:rPr>
                <w:rFonts w:ascii="Calibri" w:hAnsi="Calibri"/>
                <w:b/>
                <w:bCs/>
              </w:rPr>
              <w:t xml:space="preserve">алентин </w:t>
            </w:r>
            <w:proofErr w:type="spellStart"/>
            <w:r w:rsidRPr="00150A82">
              <w:rPr>
                <w:rFonts w:ascii="Calibri" w:hAnsi="Calibri"/>
                <w:b/>
                <w:bCs/>
              </w:rPr>
              <w:t>Борденюк</w:t>
            </w:r>
            <w:proofErr w:type="spellEnd"/>
            <w:r w:rsidRPr="00150A82">
              <w:rPr>
                <w:rFonts w:ascii="Calibri" w:hAnsi="Calibri"/>
                <w:b/>
                <w:bCs/>
              </w:rPr>
              <w:t xml:space="preserve">, </w:t>
            </w:r>
            <w:r w:rsidRPr="00150A82">
              <w:rPr>
                <w:rFonts w:ascii="Calibri" w:hAnsi="Calibri"/>
                <w:bCs/>
              </w:rPr>
              <w:t>руководитель</w:t>
            </w:r>
            <w:r w:rsidRPr="00150A82">
              <w:rPr>
                <w:rFonts w:ascii="Calibri" w:hAnsi="Calibri"/>
                <w:b/>
                <w:bCs/>
              </w:rPr>
              <w:t xml:space="preserve"> </w:t>
            </w:r>
            <w:r w:rsidRPr="00150A82">
              <w:rPr>
                <w:rFonts w:ascii="Calibri" w:hAnsi="Calibri"/>
              </w:rPr>
              <w:t>проекта «Программа развития водоканалов в Молдове» Европейского банка реконструкции и развития, Молдова</w:t>
            </w:r>
          </w:p>
        </w:tc>
      </w:tr>
      <w:tr w:rsidR="00AB1E4B" w:rsidRPr="00AB601B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AB1E4B" w:rsidRPr="00FF5E7C" w:rsidRDefault="00214C09" w:rsidP="001001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17</w:t>
            </w:r>
            <w:r w:rsidR="00AB1E4B" w:rsidRPr="00DA48CF">
              <w:rPr>
                <w:rFonts w:ascii="Calibri" w:hAnsi="Calibri"/>
                <w:b/>
                <w:bCs/>
                <w:sz w:val="21"/>
                <w:szCs w:val="21"/>
              </w:rPr>
              <w:t>.</w:t>
            </w:r>
            <w:r w:rsidR="00AB1E4B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9598" w:type="dxa"/>
          </w:tcPr>
          <w:p w:rsidR="00AB601B" w:rsidRDefault="00AB601B" w:rsidP="00AB1E4B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Презентация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AB1E4B" w:rsidRPr="00AB601B" w:rsidRDefault="009E66BB" w:rsidP="00AB1E4B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Российские </w:t>
            </w:r>
            <w:r w:rsidR="00214C09">
              <w:rPr>
                <w:rFonts w:asciiTheme="minorHAnsi" w:hAnsiTheme="minorHAnsi" w:cs="Arial"/>
                <w:b/>
                <w:sz w:val="21"/>
                <w:szCs w:val="21"/>
              </w:rPr>
              <w:t>эксперты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B1E4B" w:rsidRPr="00AB1E4B" w:rsidTr="00AB1E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1E4B" w:rsidRPr="00AB1E4B" w:rsidRDefault="00AB1E4B" w:rsidP="00AB1E4B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E4B" w:rsidRPr="00AB1E4B" w:rsidRDefault="00AB1E4B" w:rsidP="00AB601B">
                  <w:pPr>
                    <w:spacing w:before="100" w:beforeAutospacing="1" w:after="100" w:afterAutospacing="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:rsidR="00AB1E4B" w:rsidRPr="00DC0668" w:rsidRDefault="00AB1E4B" w:rsidP="00AB1E4B">
            <w:pPr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</w:p>
        </w:tc>
      </w:tr>
      <w:tr w:rsidR="00AB1E4B" w:rsidRPr="00AB601B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AB1E4B" w:rsidRPr="00214C09" w:rsidRDefault="00214C09" w:rsidP="00214C09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7</w:t>
            </w:r>
            <w:r w:rsidR="00AB1E4B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598" w:type="dxa"/>
          </w:tcPr>
          <w:p w:rsidR="00AB1E4B" w:rsidRPr="00AB601B" w:rsidRDefault="00214C09" w:rsidP="00AB601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Дискуссия</w:t>
            </w:r>
          </w:p>
        </w:tc>
      </w:tr>
      <w:tr w:rsidR="00AB1E4B" w:rsidRPr="007D69A9" w:rsidTr="00883AC1">
        <w:trPr>
          <w:tblCellSpacing w:w="20" w:type="dxa"/>
        </w:trPr>
        <w:tc>
          <w:tcPr>
            <w:tcW w:w="1022" w:type="dxa"/>
            <w:shd w:val="clear" w:color="auto" w:fill="auto"/>
          </w:tcPr>
          <w:p w:rsidR="00AB1E4B" w:rsidRPr="00FF5E7C" w:rsidRDefault="00214C09" w:rsidP="00214C09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18</w:t>
            </w:r>
            <w:r w:rsidR="00AB1E4B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  <w:r w:rsidR="00AB1E4B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98" w:type="dxa"/>
          </w:tcPr>
          <w:p w:rsidR="009E66BB" w:rsidRDefault="00AB1E4B" w:rsidP="009E66BB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D69A9">
              <w:rPr>
                <w:rFonts w:ascii="Calibri" w:hAnsi="Calibri"/>
                <w:b/>
                <w:bCs/>
                <w:sz w:val="21"/>
                <w:szCs w:val="21"/>
              </w:rPr>
              <w:t>Подведение итогов и представление последующих этапов исследования</w:t>
            </w:r>
            <w:r w:rsidR="00214C09">
              <w:rPr>
                <w:rFonts w:ascii="Calibri" w:hAnsi="Calibri"/>
                <w:b/>
                <w:bCs/>
                <w:sz w:val="21"/>
                <w:szCs w:val="21"/>
              </w:rPr>
              <w:t xml:space="preserve">. </w:t>
            </w:r>
          </w:p>
          <w:p w:rsidR="00AB1E4B" w:rsidRPr="007D69A9" w:rsidRDefault="00214C09" w:rsidP="009E66B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Закрытие круглого стола.</w:t>
            </w:r>
            <w:r w:rsidR="00AB1E4B" w:rsidRPr="007D69A9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DA48CF" w:rsidRPr="00150A82" w:rsidRDefault="009351F4">
      <w:pPr>
        <w:rPr>
          <w:rFonts w:ascii="Calibri" w:hAnsi="Calibri"/>
          <w:i/>
          <w:sz w:val="22"/>
        </w:rPr>
      </w:pPr>
      <w:r w:rsidRPr="00110E03">
        <w:rPr>
          <w:rFonts w:ascii="Calibri" w:hAnsi="Calibri"/>
          <w:i/>
          <w:sz w:val="22"/>
        </w:rPr>
        <w:t>Рабочие языки: английский и русский (синхронный</w:t>
      </w:r>
      <w:r w:rsidR="006C5376">
        <w:rPr>
          <w:rFonts w:ascii="Calibri" w:hAnsi="Calibri"/>
          <w:i/>
          <w:sz w:val="22"/>
        </w:rPr>
        <w:t xml:space="preserve"> и последовательный (при работе в группах)</w:t>
      </w:r>
      <w:r>
        <w:rPr>
          <w:rFonts w:ascii="Calibri" w:hAnsi="Calibri"/>
          <w:i/>
          <w:sz w:val="22"/>
        </w:rPr>
        <w:t xml:space="preserve"> </w:t>
      </w:r>
      <w:r w:rsidRPr="00110E03">
        <w:rPr>
          <w:rFonts w:ascii="Calibri" w:hAnsi="Calibri"/>
          <w:i/>
          <w:sz w:val="22"/>
        </w:rPr>
        <w:t>перевод)</w:t>
      </w:r>
    </w:p>
    <w:sectPr w:rsidR="00DA48CF" w:rsidRPr="00150A82" w:rsidSect="0010470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F4"/>
    <w:rsid w:val="000F1EB0"/>
    <w:rsid w:val="0010470D"/>
    <w:rsid w:val="00150A82"/>
    <w:rsid w:val="001B00AD"/>
    <w:rsid w:val="001E2FCB"/>
    <w:rsid w:val="001E35E8"/>
    <w:rsid w:val="00214C09"/>
    <w:rsid w:val="003E2EE1"/>
    <w:rsid w:val="00574356"/>
    <w:rsid w:val="006411DF"/>
    <w:rsid w:val="006C5376"/>
    <w:rsid w:val="00814528"/>
    <w:rsid w:val="00832D2A"/>
    <w:rsid w:val="00883AC1"/>
    <w:rsid w:val="009351F4"/>
    <w:rsid w:val="00956B73"/>
    <w:rsid w:val="009E66BB"/>
    <w:rsid w:val="00AB1E4B"/>
    <w:rsid w:val="00AB601B"/>
    <w:rsid w:val="00BA5335"/>
    <w:rsid w:val="00BE1F91"/>
    <w:rsid w:val="00C7730F"/>
    <w:rsid w:val="00DA48CF"/>
    <w:rsid w:val="00D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51F4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351F4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AB1E4B"/>
    <w:pPr>
      <w:spacing w:before="100" w:beforeAutospacing="1" w:after="100" w:afterAutospacing="1"/>
    </w:pPr>
  </w:style>
  <w:style w:type="character" w:customStyle="1" w:styleId="st">
    <w:name w:val="st"/>
    <w:basedOn w:val="a0"/>
    <w:rsid w:val="00AB601B"/>
  </w:style>
  <w:style w:type="character" w:styleId="a6">
    <w:name w:val="Emphasis"/>
    <w:basedOn w:val="a0"/>
    <w:uiPriority w:val="20"/>
    <w:qFormat/>
    <w:rsid w:val="00AB6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0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51F4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351F4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AB1E4B"/>
    <w:pPr>
      <w:spacing w:before="100" w:beforeAutospacing="1" w:after="100" w:afterAutospacing="1"/>
    </w:pPr>
  </w:style>
  <w:style w:type="character" w:customStyle="1" w:styleId="st">
    <w:name w:val="st"/>
    <w:basedOn w:val="a0"/>
    <w:rsid w:val="00AB601B"/>
  </w:style>
  <w:style w:type="character" w:styleId="a6">
    <w:name w:val="Emphasis"/>
    <w:basedOn w:val="a0"/>
    <w:uiPriority w:val="20"/>
    <w:qFormat/>
    <w:rsid w:val="00AB6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0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Лилиана Николаевна</dc:creator>
  <cp:lastModifiedBy>Проскурякова Лилиана Николаевна</cp:lastModifiedBy>
  <cp:revision>4</cp:revision>
  <cp:lastPrinted>2014-11-05T16:56:00Z</cp:lastPrinted>
  <dcterms:created xsi:type="dcterms:W3CDTF">2015-01-16T12:12:00Z</dcterms:created>
  <dcterms:modified xsi:type="dcterms:W3CDTF">2015-01-16T12:13:00Z</dcterms:modified>
</cp:coreProperties>
</file>